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pPr w:leftFromText="180" w:rightFromText="180" w:horzAnchor="page" w:tblpX="1736" w:tblpY="556"/>
        <w:tblW w:w="8651" w:type="dxa"/>
        <w:tblCellMar>
          <w:top w:w="72" w:type="dxa"/>
          <w:left w:w="115" w:type="dxa"/>
          <w:bottom w:w="72" w:type="dxa"/>
          <w:right w:w="115" w:type="dxa"/>
        </w:tblCellMar>
        <w:tblLook w:val="00A0"/>
      </w:tblPr>
      <w:tblGrid>
        <w:gridCol w:w="1377"/>
        <w:gridCol w:w="7274"/>
      </w:tblGrid>
      <w:tr w:rsidR="00E369E4" w:rsidRPr="00E00C15">
        <w:trPr>
          <w:trHeight w:val="27"/>
        </w:trPr>
        <w:tc>
          <w:tcPr>
            <w:tcW w:w="1377" w:type="dxa"/>
          </w:tcPr>
          <w:p w:rsidR="00E369E4" w:rsidRPr="00E00C15" w:rsidRDefault="00E369E4" w:rsidP="002D0237">
            <w:pPr>
              <w:spacing w:line="276" w:lineRule="auto"/>
              <w:jc w:val="right"/>
              <w:rPr>
                <w:rFonts w:ascii="Arial" w:hAnsi="Arial" w:cs="Arial"/>
                <w:b/>
                <w:sz w:val="20"/>
                <w:szCs w:val="20"/>
              </w:rPr>
            </w:pPr>
            <w:r w:rsidRPr="00E00C15">
              <w:rPr>
                <w:rFonts w:ascii="Arial" w:hAnsi="Arial" w:cs="Arial"/>
                <w:b/>
                <w:sz w:val="20"/>
                <w:szCs w:val="20"/>
              </w:rPr>
              <w:t>CLIENT:</w:t>
            </w:r>
          </w:p>
        </w:tc>
        <w:tc>
          <w:tcPr>
            <w:tcW w:w="7274" w:type="dxa"/>
          </w:tcPr>
          <w:p w:rsidR="00E369E4" w:rsidRPr="00E00C15" w:rsidRDefault="00E369E4" w:rsidP="00E369E4">
            <w:pPr>
              <w:spacing w:line="276" w:lineRule="auto"/>
              <w:rPr>
                <w:rFonts w:ascii="Arial" w:hAnsi="Arial" w:cs="Arial"/>
                <w:sz w:val="20"/>
                <w:szCs w:val="20"/>
              </w:rPr>
            </w:pPr>
            <w:r w:rsidRPr="00E00C15">
              <w:rPr>
                <w:rFonts w:ascii="Arial" w:hAnsi="Arial" w:cs="Arial"/>
                <w:sz w:val="20"/>
                <w:szCs w:val="20"/>
              </w:rPr>
              <w:t xml:space="preserve">SGS </w:t>
            </w:r>
            <w:r>
              <w:rPr>
                <w:rFonts w:ascii="Arial" w:hAnsi="Arial" w:cs="Arial"/>
                <w:sz w:val="20"/>
                <w:szCs w:val="20"/>
              </w:rPr>
              <w:t>Corporate</w:t>
            </w:r>
            <w:r w:rsidRPr="00E00C15">
              <w:rPr>
                <w:rFonts w:ascii="Arial" w:hAnsi="Arial" w:cs="Arial"/>
                <w:sz w:val="20"/>
                <w:szCs w:val="20"/>
              </w:rPr>
              <w:t xml:space="preserve"> </w:t>
            </w:r>
            <w:r>
              <w:rPr>
                <w:rFonts w:ascii="Arial" w:hAnsi="Arial" w:cs="Arial"/>
                <w:sz w:val="20"/>
                <w:szCs w:val="20"/>
              </w:rPr>
              <w:t>Communications</w:t>
            </w:r>
          </w:p>
        </w:tc>
      </w:tr>
      <w:tr w:rsidR="00E369E4" w:rsidRPr="00E00C15">
        <w:trPr>
          <w:trHeight w:val="27"/>
        </w:trPr>
        <w:tc>
          <w:tcPr>
            <w:tcW w:w="1377" w:type="dxa"/>
          </w:tcPr>
          <w:p w:rsidR="00E369E4" w:rsidRPr="00E00C15" w:rsidRDefault="00E369E4" w:rsidP="002D0237">
            <w:pPr>
              <w:spacing w:line="276" w:lineRule="auto"/>
              <w:jc w:val="right"/>
              <w:rPr>
                <w:rFonts w:ascii="Arial" w:hAnsi="Arial" w:cs="Arial"/>
                <w:b/>
                <w:sz w:val="20"/>
                <w:szCs w:val="20"/>
              </w:rPr>
            </w:pPr>
            <w:r w:rsidRPr="00E00C15">
              <w:rPr>
                <w:rFonts w:ascii="Arial" w:hAnsi="Arial" w:cs="Arial"/>
                <w:b/>
                <w:sz w:val="20"/>
                <w:szCs w:val="20"/>
              </w:rPr>
              <w:t>CONTACT:</w:t>
            </w:r>
          </w:p>
        </w:tc>
        <w:tc>
          <w:tcPr>
            <w:tcW w:w="7274" w:type="dxa"/>
          </w:tcPr>
          <w:p w:rsidR="00E369E4" w:rsidRPr="00E00C15" w:rsidRDefault="00E369E4" w:rsidP="002D0237">
            <w:pPr>
              <w:spacing w:line="276" w:lineRule="auto"/>
              <w:rPr>
                <w:rFonts w:ascii="Arial" w:hAnsi="Arial" w:cs="Arial"/>
                <w:sz w:val="20"/>
                <w:szCs w:val="20"/>
              </w:rPr>
            </w:pPr>
            <w:r>
              <w:rPr>
                <w:rFonts w:ascii="Arial" w:hAnsi="Arial" w:cs="Arial"/>
                <w:sz w:val="20"/>
                <w:szCs w:val="20"/>
              </w:rPr>
              <w:t>John Coolican</w:t>
            </w:r>
          </w:p>
        </w:tc>
      </w:tr>
      <w:tr w:rsidR="00E369E4" w:rsidRPr="00E00C15">
        <w:trPr>
          <w:trHeight w:val="27"/>
        </w:trPr>
        <w:tc>
          <w:tcPr>
            <w:tcW w:w="1377" w:type="dxa"/>
          </w:tcPr>
          <w:p w:rsidR="00E369E4" w:rsidRPr="00E00C15" w:rsidRDefault="00E369E4" w:rsidP="002D0237">
            <w:pPr>
              <w:spacing w:line="276" w:lineRule="auto"/>
              <w:jc w:val="right"/>
              <w:rPr>
                <w:rFonts w:ascii="Arial" w:hAnsi="Arial" w:cs="Arial"/>
                <w:b/>
                <w:sz w:val="20"/>
                <w:szCs w:val="20"/>
              </w:rPr>
            </w:pPr>
            <w:r w:rsidRPr="00E00C15">
              <w:rPr>
                <w:rFonts w:ascii="Arial" w:hAnsi="Arial" w:cs="Arial"/>
                <w:b/>
                <w:sz w:val="20"/>
                <w:szCs w:val="20"/>
              </w:rPr>
              <w:t>DATE:</w:t>
            </w:r>
          </w:p>
        </w:tc>
        <w:tc>
          <w:tcPr>
            <w:tcW w:w="7274" w:type="dxa"/>
          </w:tcPr>
          <w:p w:rsidR="00E369E4" w:rsidRPr="00E00C15" w:rsidRDefault="00E369E4" w:rsidP="00E369E4">
            <w:pPr>
              <w:spacing w:line="276" w:lineRule="auto"/>
              <w:rPr>
                <w:rFonts w:ascii="Arial" w:hAnsi="Arial" w:cs="Arial"/>
                <w:sz w:val="20"/>
                <w:szCs w:val="20"/>
              </w:rPr>
            </w:pPr>
            <w:r>
              <w:rPr>
                <w:rFonts w:ascii="Arial" w:hAnsi="Arial" w:cs="Arial"/>
                <w:sz w:val="20"/>
                <w:szCs w:val="20"/>
              </w:rPr>
              <w:t>3</w:t>
            </w:r>
            <w:r w:rsidRPr="00E00C15">
              <w:rPr>
                <w:rFonts w:ascii="Arial" w:hAnsi="Arial" w:cs="Arial"/>
                <w:sz w:val="20"/>
                <w:szCs w:val="20"/>
              </w:rPr>
              <w:t xml:space="preserve"> </w:t>
            </w:r>
            <w:r>
              <w:rPr>
                <w:rFonts w:ascii="Arial" w:hAnsi="Arial" w:cs="Arial"/>
                <w:sz w:val="20"/>
                <w:szCs w:val="20"/>
              </w:rPr>
              <w:t>April</w:t>
            </w:r>
            <w:r w:rsidRPr="00E00C15">
              <w:rPr>
                <w:rFonts w:ascii="Arial" w:hAnsi="Arial" w:cs="Arial"/>
                <w:sz w:val="20"/>
                <w:szCs w:val="20"/>
              </w:rPr>
              <w:t xml:space="preserve"> 2012</w:t>
            </w:r>
          </w:p>
        </w:tc>
      </w:tr>
      <w:tr w:rsidR="00E369E4" w:rsidRPr="00E00C15">
        <w:trPr>
          <w:trHeight w:val="27"/>
        </w:trPr>
        <w:tc>
          <w:tcPr>
            <w:tcW w:w="1377" w:type="dxa"/>
          </w:tcPr>
          <w:p w:rsidR="00E369E4" w:rsidRPr="00E00C15" w:rsidRDefault="00E369E4" w:rsidP="002D0237">
            <w:pPr>
              <w:spacing w:line="276" w:lineRule="auto"/>
              <w:jc w:val="right"/>
              <w:rPr>
                <w:rFonts w:ascii="Arial" w:hAnsi="Arial" w:cs="Arial"/>
                <w:b/>
                <w:sz w:val="20"/>
                <w:szCs w:val="20"/>
              </w:rPr>
            </w:pPr>
            <w:r w:rsidRPr="00E00C15">
              <w:rPr>
                <w:rFonts w:ascii="Arial" w:hAnsi="Arial" w:cs="Arial"/>
                <w:b/>
                <w:sz w:val="20"/>
                <w:szCs w:val="20"/>
              </w:rPr>
              <w:t>PROJECT:</w:t>
            </w:r>
          </w:p>
        </w:tc>
        <w:tc>
          <w:tcPr>
            <w:tcW w:w="7274" w:type="dxa"/>
          </w:tcPr>
          <w:p w:rsidR="00E369E4" w:rsidRPr="00E00C15" w:rsidRDefault="00E369E4" w:rsidP="00E369E4">
            <w:pPr>
              <w:spacing w:line="276" w:lineRule="auto"/>
              <w:rPr>
                <w:rFonts w:ascii="Arial" w:hAnsi="Arial" w:cs="Arial"/>
                <w:sz w:val="20"/>
                <w:szCs w:val="20"/>
              </w:rPr>
            </w:pPr>
            <w:r w:rsidRPr="00E00C15">
              <w:rPr>
                <w:rFonts w:ascii="Arial" w:hAnsi="Arial" w:cs="Arial"/>
                <w:bCs/>
                <w:sz w:val="20"/>
                <w:szCs w:val="20"/>
                <w:lang w:val="en-US"/>
              </w:rPr>
              <w:t xml:space="preserve">SGS </w:t>
            </w:r>
            <w:r>
              <w:rPr>
                <w:rFonts w:ascii="Arial" w:hAnsi="Arial" w:cs="Arial"/>
                <w:bCs/>
                <w:sz w:val="20"/>
                <w:szCs w:val="20"/>
                <w:lang w:val="en-US"/>
              </w:rPr>
              <w:t>Inside News 11</w:t>
            </w:r>
          </w:p>
        </w:tc>
      </w:tr>
      <w:tr w:rsidR="00E369E4" w:rsidRPr="00E00C15">
        <w:trPr>
          <w:trHeight w:val="27"/>
        </w:trPr>
        <w:tc>
          <w:tcPr>
            <w:tcW w:w="1377" w:type="dxa"/>
          </w:tcPr>
          <w:p w:rsidR="00E369E4" w:rsidRPr="00E00C15" w:rsidRDefault="00E369E4" w:rsidP="002D0237">
            <w:pPr>
              <w:spacing w:line="276" w:lineRule="auto"/>
              <w:jc w:val="right"/>
              <w:rPr>
                <w:rFonts w:ascii="Arial" w:hAnsi="Arial" w:cs="Arial"/>
                <w:b/>
                <w:sz w:val="20"/>
                <w:szCs w:val="20"/>
              </w:rPr>
            </w:pPr>
            <w:r w:rsidRPr="00E00C15">
              <w:rPr>
                <w:rFonts w:ascii="Arial" w:hAnsi="Arial" w:cs="Arial"/>
                <w:b/>
                <w:sz w:val="20"/>
                <w:szCs w:val="20"/>
              </w:rPr>
              <w:t>VERSION:</w:t>
            </w:r>
          </w:p>
        </w:tc>
        <w:tc>
          <w:tcPr>
            <w:tcW w:w="7274" w:type="dxa"/>
          </w:tcPr>
          <w:p w:rsidR="00E369E4" w:rsidRDefault="00E369E4" w:rsidP="002D0237">
            <w:pPr>
              <w:spacing w:line="276" w:lineRule="auto"/>
              <w:rPr>
                <w:rFonts w:ascii="Arial" w:hAnsi="Arial" w:cs="Arial"/>
                <w:sz w:val="20"/>
                <w:szCs w:val="20"/>
              </w:rPr>
            </w:pPr>
            <w:r w:rsidRPr="00E00C15">
              <w:rPr>
                <w:rFonts w:ascii="Arial" w:hAnsi="Arial" w:cs="Arial"/>
                <w:sz w:val="20"/>
                <w:szCs w:val="20"/>
              </w:rPr>
              <w:t>V1</w:t>
            </w:r>
            <w:r w:rsidR="00DB2D59">
              <w:rPr>
                <w:rFonts w:ascii="Arial" w:hAnsi="Arial" w:cs="Arial"/>
                <w:sz w:val="20"/>
                <w:szCs w:val="20"/>
              </w:rPr>
              <w:t>.1</w:t>
            </w:r>
            <w:bookmarkStart w:id="0" w:name="_GoBack"/>
            <w:bookmarkEnd w:id="0"/>
          </w:p>
          <w:p w:rsidR="00E369E4" w:rsidRPr="00E00C15" w:rsidRDefault="00E369E4" w:rsidP="002D0237">
            <w:pPr>
              <w:spacing w:line="276" w:lineRule="auto"/>
              <w:rPr>
                <w:rFonts w:ascii="Arial" w:hAnsi="Arial" w:cs="Arial"/>
                <w:sz w:val="20"/>
                <w:szCs w:val="20"/>
              </w:rPr>
            </w:pPr>
          </w:p>
        </w:tc>
      </w:tr>
    </w:tbl>
    <w:p w:rsidR="00E369E4" w:rsidRDefault="00E369E4" w:rsidP="00820A2B">
      <w:pPr>
        <w:widowControl w:val="0"/>
        <w:autoSpaceDE w:val="0"/>
        <w:autoSpaceDN w:val="0"/>
        <w:adjustRightInd w:val="0"/>
        <w:spacing w:after="240"/>
        <w:rPr>
          <w:rFonts w:ascii="Arial" w:hAnsi="Arial" w:cs="Arial"/>
          <w:b/>
          <w:sz w:val="20"/>
          <w:szCs w:val="20"/>
        </w:rPr>
      </w:pPr>
    </w:p>
    <w:p w:rsidR="00FD2E9B" w:rsidRPr="00E801B7" w:rsidRDefault="007417DF" w:rsidP="00820A2B">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SEVEN SEAS AND </w:t>
      </w:r>
      <w:r w:rsidR="00181271" w:rsidRPr="00E801B7">
        <w:rPr>
          <w:rFonts w:ascii="Arial" w:hAnsi="Arial" w:cs="Arial"/>
          <w:b/>
          <w:sz w:val="20"/>
          <w:szCs w:val="20"/>
        </w:rPr>
        <w:t>SEVEN SUMMITS</w:t>
      </w:r>
      <w:r>
        <w:rPr>
          <w:rFonts w:ascii="Arial" w:hAnsi="Arial" w:cs="Arial"/>
          <w:b/>
          <w:sz w:val="20"/>
          <w:szCs w:val="20"/>
        </w:rPr>
        <w:t xml:space="preserve"> FOR A SUSTAINABLE FUTURE</w:t>
      </w:r>
    </w:p>
    <w:p w:rsidR="002B1892" w:rsidRPr="00E801B7" w:rsidRDefault="00856ADD" w:rsidP="002B1892">
      <w:pPr>
        <w:widowControl w:val="0"/>
        <w:autoSpaceDE w:val="0"/>
        <w:autoSpaceDN w:val="0"/>
        <w:adjustRightInd w:val="0"/>
        <w:spacing w:after="240"/>
        <w:rPr>
          <w:rFonts w:ascii="Arial" w:hAnsi="Arial" w:cs="Arial"/>
          <w:sz w:val="20"/>
          <w:szCs w:val="20"/>
        </w:rPr>
      </w:pPr>
      <w:r w:rsidRPr="00E801B7">
        <w:rPr>
          <w:rFonts w:ascii="Arial" w:hAnsi="Arial" w:cs="Arial"/>
          <w:sz w:val="20"/>
          <w:szCs w:val="20"/>
        </w:rPr>
        <w:t xml:space="preserve">The </w:t>
      </w:r>
      <w:r w:rsidR="00C14AF3" w:rsidRPr="00E801B7">
        <w:rPr>
          <w:rFonts w:ascii="Arial" w:hAnsi="Arial" w:cs="Arial"/>
          <w:sz w:val="20"/>
          <w:szCs w:val="20"/>
        </w:rPr>
        <w:t xml:space="preserve">TOPtoTOP </w:t>
      </w:r>
      <w:r w:rsidRPr="00E801B7">
        <w:rPr>
          <w:rFonts w:ascii="Arial" w:hAnsi="Arial" w:cs="Arial"/>
          <w:sz w:val="20"/>
          <w:szCs w:val="20"/>
        </w:rPr>
        <w:t xml:space="preserve">Global Climate Expedition </w:t>
      </w:r>
      <w:r w:rsidR="002B1892">
        <w:rPr>
          <w:rFonts w:ascii="Arial" w:hAnsi="Arial" w:cs="Arial"/>
          <w:sz w:val="20"/>
          <w:szCs w:val="20"/>
        </w:rPr>
        <w:t xml:space="preserve">is familiar to many of us at SGS. The </w:t>
      </w:r>
      <w:r w:rsidR="002B1892" w:rsidRPr="00E801B7">
        <w:rPr>
          <w:rFonts w:ascii="Arial" w:hAnsi="Arial" w:cs="Arial"/>
          <w:sz w:val="20"/>
          <w:szCs w:val="20"/>
        </w:rPr>
        <w:t xml:space="preserve">husband and wife team, Dario and Sabine Schwörer, </w:t>
      </w:r>
      <w:r w:rsidR="002B1892">
        <w:rPr>
          <w:rFonts w:ascii="Arial" w:hAnsi="Arial" w:cs="Arial"/>
          <w:sz w:val="20"/>
          <w:szCs w:val="20"/>
        </w:rPr>
        <w:t>are</w:t>
      </w:r>
      <w:r w:rsidR="003D58AA">
        <w:rPr>
          <w:rFonts w:ascii="Arial" w:hAnsi="Arial" w:cs="Arial"/>
          <w:sz w:val="20"/>
          <w:szCs w:val="20"/>
        </w:rPr>
        <w:t xml:space="preserve"> now</w:t>
      </w:r>
      <w:r w:rsidR="002B1892">
        <w:rPr>
          <w:rFonts w:ascii="Arial" w:hAnsi="Arial" w:cs="Arial"/>
          <w:sz w:val="20"/>
          <w:szCs w:val="20"/>
        </w:rPr>
        <w:t xml:space="preserve"> 40 000 nautical miles into</w:t>
      </w:r>
      <w:r w:rsidR="002B1892" w:rsidRPr="00E801B7">
        <w:rPr>
          <w:rFonts w:ascii="Arial" w:hAnsi="Arial" w:cs="Arial"/>
          <w:sz w:val="20"/>
          <w:szCs w:val="20"/>
        </w:rPr>
        <w:t xml:space="preserve"> their amazing global expedition to </w:t>
      </w:r>
      <w:r w:rsidR="002B1892">
        <w:rPr>
          <w:rFonts w:ascii="Arial" w:hAnsi="Arial" w:cs="Arial"/>
          <w:sz w:val="20"/>
          <w:szCs w:val="20"/>
        </w:rPr>
        <w:t xml:space="preserve">sail the seven seas and summit the seven highest peaks on the seven continents, in a unique journey to </w:t>
      </w:r>
      <w:r w:rsidR="002B1892" w:rsidRPr="00E801B7">
        <w:rPr>
          <w:rFonts w:ascii="Arial" w:hAnsi="Arial" w:cs="Arial"/>
          <w:sz w:val="20"/>
          <w:szCs w:val="20"/>
        </w:rPr>
        <w:t>promote environmental sustainability.</w:t>
      </w:r>
    </w:p>
    <w:p w:rsidR="00B04617" w:rsidRPr="00E801B7" w:rsidRDefault="002B1892" w:rsidP="00B04617">
      <w:pPr>
        <w:widowControl w:val="0"/>
        <w:autoSpaceDE w:val="0"/>
        <w:autoSpaceDN w:val="0"/>
        <w:adjustRightInd w:val="0"/>
        <w:spacing w:after="240"/>
        <w:rPr>
          <w:rFonts w:ascii="Arial" w:hAnsi="Arial" w:cs="Arial"/>
          <w:sz w:val="20"/>
          <w:szCs w:val="20"/>
          <w:lang w:val="en-US"/>
        </w:rPr>
      </w:pPr>
      <w:r>
        <w:rPr>
          <w:rFonts w:ascii="Arial" w:hAnsi="Arial" w:cs="Arial"/>
          <w:sz w:val="20"/>
          <w:szCs w:val="20"/>
        </w:rPr>
        <w:t>We managed to catch up with Dario on a well-earned rest stop and hear about TOPtoTOP’s highlights of 2011.</w:t>
      </w:r>
    </w:p>
    <w:p w:rsidR="00C14AF3" w:rsidRPr="00E801B7" w:rsidRDefault="008E7F91" w:rsidP="00820A2B">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“Where have you travelled to in 2011?”</w:t>
      </w:r>
    </w:p>
    <w:p w:rsidR="00820A2B" w:rsidRDefault="008E7F91" w:rsidP="00820A2B">
      <w:pPr>
        <w:widowControl w:val="0"/>
        <w:autoSpaceDE w:val="0"/>
        <w:autoSpaceDN w:val="0"/>
        <w:adjustRightInd w:val="0"/>
        <w:spacing w:after="240"/>
        <w:rPr>
          <w:rFonts w:ascii="Arial" w:hAnsi="Arial" w:cs="Arial"/>
          <w:sz w:val="20"/>
          <w:szCs w:val="20"/>
          <w:lang w:val="en-US"/>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sidR="00CD2AD3" w:rsidRPr="00E801B7">
        <w:rPr>
          <w:rFonts w:ascii="Arial" w:hAnsi="Arial" w:cs="Arial"/>
          <w:bCs/>
          <w:sz w:val="20"/>
          <w:szCs w:val="20"/>
          <w:lang w:val="en-US"/>
        </w:rPr>
        <w:t xml:space="preserve">In the last year, the </w:t>
      </w:r>
      <w:r w:rsidR="00B90732" w:rsidRPr="00E801B7">
        <w:rPr>
          <w:rFonts w:ascii="Arial" w:hAnsi="Arial" w:cs="Arial"/>
          <w:bCs/>
          <w:sz w:val="20"/>
          <w:szCs w:val="20"/>
          <w:lang w:val="en-US"/>
        </w:rPr>
        <w:t>team</w:t>
      </w:r>
      <w:r w:rsidR="00CD2AD3" w:rsidRPr="00E801B7">
        <w:rPr>
          <w:rFonts w:ascii="Arial" w:hAnsi="Arial" w:cs="Arial"/>
          <w:bCs/>
          <w:sz w:val="20"/>
          <w:szCs w:val="20"/>
          <w:lang w:val="en-US"/>
        </w:rPr>
        <w:t xml:space="preserve"> has travelled through ten countries: </w:t>
      </w:r>
      <w:r w:rsidR="00CD2AD3" w:rsidRPr="00E801B7">
        <w:rPr>
          <w:rFonts w:ascii="Arial" w:hAnsi="Arial" w:cs="Arial"/>
          <w:sz w:val="20"/>
          <w:szCs w:val="20"/>
          <w:lang w:val="en-US"/>
        </w:rPr>
        <w:t>India, Myanmar, Thailand, Malaysia, Singapore, Indonesia, Australia (Cocos (Keeling) Islands), Mauritius (including Rodríguez Island), La Reunion (France) and Tanzania.</w:t>
      </w:r>
      <w:r>
        <w:rPr>
          <w:rFonts w:ascii="Arial" w:hAnsi="Arial" w:cs="Arial"/>
          <w:sz w:val="20"/>
          <w:szCs w:val="20"/>
          <w:lang w:val="en-US"/>
        </w:rPr>
        <w:t xml:space="preserve"> That makes us around the 6 000 nautical miles mark for the year</w:t>
      </w:r>
      <w:r w:rsidR="00B64558">
        <w:rPr>
          <w:rFonts w:ascii="Arial" w:hAnsi="Arial" w:cs="Arial"/>
          <w:sz w:val="20"/>
          <w:szCs w:val="20"/>
          <w:lang w:val="en-US"/>
        </w:rPr>
        <w:t>, and now passed the 40 000 mile-mark for the trip as a whole.</w:t>
      </w:r>
      <w:r>
        <w:rPr>
          <w:rFonts w:ascii="Arial" w:hAnsi="Arial" w:cs="Arial"/>
          <w:sz w:val="20"/>
          <w:szCs w:val="20"/>
          <w:lang w:val="en-US"/>
        </w:rPr>
        <w:t>”</w:t>
      </w:r>
      <w:r w:rsidR="00CD2AD3" w:rsidRPr="00E801B7">
        <w:rPr>
          <w:rFonts w:ascii="Arial" w:hAnsi="Arial" w:cs="Arial"/>
          <w:sz w:val="20"/>
          <w:szCs w:val="20"/>
          <w:lang w:val="en-US"/>
        </w:rPr>
        <w:t xml:space="preserve"> </w:t>
      </w:r>
    </w:p>
    <w:p w:rsidR="008E7F91" w:rsidRPr="00E801B7" w:rsidRDefault="008E7F91" w:rsidP="008E7F91">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sidR="00B64558">
        <w:rPr>
          <w:rFonts w:ascii="Arial" w:hAnsi="Arial" w:cs="Arial"/>
          <w:sz w:val="20"/>
          <w:szCs w:val="20"/>
        </w:rPr>
        <w:t>Has</w:t>
      </w:r>
      <w:r>
        <w:rPr>
          <w:rFonts w:ascii="Arial" w:hAnsi="Arial" w:cs="Arial"/>
          <w:sz w:val="20"/>
          <w:szCs w:val="20"/>
        </w:rPr>
        <w:t xml:space="preserve"> it all </w:t>
      </w:r>
      <w:r w:rsidR="00B64558">
        <w:rPr>
          <w:rFonts w:ascii="Arial" w:hAnsi="Arial" w:cs="Arial"/>
          <w:sz w:val="20"/>
          <w:szCs w:val="20"/>
        </w:rPr>
        <w:t xml:space="preserve">been </w:t>
      </w:r>
      <w:r>
        <w:rPr>
          <w:rFonts w:ascii="Arial" w:hAnsi="Arial" w:cs="Arial"/>
          <w:sz w:val="20"/>
          <w:szCs w:val="20"/>
        </w:rPr>
        <w:t xml:space="preserve">smooth sailing in the </w:t>
      </w:r>
      <w:r w:rsidRPr="008E7F91">
        <w:rPr>
          <w:rFonts w:ascii="Arial" w:hAnsi="Arial" w:cs="Arial"/>
          <w:i/>
          <w:sz w:val="20"/>
          <w:szCs w:val="20"/>
        </w:rPr>
        <w:t>Pachamama</w:t>
      </w:r>
      <w:r w:rsidRPr="008E7F91">
        <w:rPr>
          <w:rFonts w:ascii="Arial" w:hAnsi="Arial" w:cs="Arial"/>
          <w:sz w:val="20"/>
          <w:szCs w:val="20"/>
        </w:rPr>
        <w:t>?”</w:t>
      </w:r>
    </w:p>
    <w:p w:rsidR="008E7F91" w:rsidRDefault="00B64558" w:rsidP="00820A2B">
      <w:pPr>
        <w:widowControl w:val="0"/>
        <w:autoSpaceDE w:val="0"/>
        <w:autoSpaceDN w:val="0"/>
        <w:adjustRightInd w:val="0"/>
        <w:spacing w:after="240"/>
        <w:rPr>
          <w:rFonts w:ascii="Arial" w:hAnsi="Arial" w:cs="Arial"/>
          <w:bCs/>
          <w:sz w:val="20"/>
          <w:szCs w:val="20"/>
          <w:lang w:val="en-US"/>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“Not all smooth. As we sailed through the Malacca Strait we collided with a tree trunk! Full use of the bilge pumps helped us successfully overcome the threat of taking on water luckily. And a big thanks to James Khoo, of the Marina in Lumut, for completing all the necessary repair work.”</w:t>
      </w:r>
    </w:p>
    <w:p w:rsidR="00B64558" w:rsidRPr="00E801B7" w:rsidRDefault="00B64558" w:rsidP="00B64558">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Pr>
          <w:rFonts w:ascii="Arial" w:hAnsi="Arial" w:cs="Arial"/>
          <w:sz w:val="20"/>
          <w:szCs w:val="20"/>
        </w:rPr>
        <w:t xml:space="preserve">So the </w:t>
      </w:r>
      <w:r>
        <w:rPr>
          <w:rFonts w:ascii="Arial" w:hAnsi="Arial" w:cs="Arial"/>
          <w:i/>
          <w:sz w:val="20"/>
          <w:szCs w:val="20"/>
        </w:rPr>
        <w:t>Pachamama</w:t>
      </w:r>
      <w:r>
        <w:rPr>
          <w:rFonts w:ascii="Arial" w:hAnsi="Arial" w:cs="Arial"/>
          <w:sz w:val="20"/>
          <w:szCs w:val="20"/>
        </w:rPr>
        <w:t xml:space="preserve"> is still in sea-worthy shape then</w:t>
      </w:r>
      <w:r w:rsidRPr="008E7F91">
        <w:rPr>
          <w:rFonts w:ascii="Arial" w:hAnsi="Arial" w:cs="Arial"/>
          <w:sz w:val="20"/>
          <w:szCs w:val="20"/>
        </w:rPr>
        <w:t>?”</w:t>
      </w:r>
    </w:p>
    <w:p w:rsidR="008053D3" w:rsidRPr="00782810" w:rsidRDefault="00B64558" w:rsidP="008053D3">
      <w:pPr>
        <w:widowControl w:val="0"/>
        <w:autoSpaceDE w:val="0"/>
        <w:autoSpaceDN w:val="0"/>
        <w:adjustRightInd w:val="0"/>
        <w:rPr>
          <w:rFonts w:ascii="Arial" w:hAnsi="Arial" w:cs="Arial"/>
          <w:bCs/>
          <w:sz w:val="20"/>
          <w:szCs w:val="20"/>
          <w:lang w:val="en-US"/>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w:t>
      </w:r>
      <w:r w:rsidR="00782810">
        <w:rPr>
          <w:rFonts w:ascii="Arial" w:hAnsi="Arial" w:cs="Arial"/>
          <w:bCs/>
          <w:sz w:val="20"/>
          <w:szCs w:val="20"/>
          <w:lang w:val="en-US"/>
        </w:rPr>
        <w:t xml:space="preserve">Better than ever thanks to the efforts on our stop in Thailand. We overhauled the </w:t>
      </w:r>
      <w:r w:rsidR="00782810">
        <w:rPr>
          <w:rFonts w:ascii="Arial" w:hAnsi="Arial" w:cs="Arial"/>
          <w:bCs/>
          <w:i/>
          <w:sz w:val="20"/>
          <w:szCs w:val="20"/>
          <w:lang w:val="en-US"/>
        </w:rPr>
        <w:t xml:space="preserve">Pachamama </w:t>
      </w:r>
      <w:r w:rsidR="00782810">
        <w:rPr>
          <w:rFonts w:ascii="Arial" w:hAnsi="Arial" w:cs="Arial"/>
          <w:bCs/>
          <w:sz w:val="20"/>
          <w:szCs w:val="20"/>
          <w:lang w:val="en-US"/>
        </w:rPr>
        <w:t>and renewed the logos, and thanks to Sika</w:t>
      </w:r>
      <w:r w:rsidR="006F50EB">
        <w:rPr>
          <w:rFonts w:ascii="Arial" w:hAnsi="Arial" w:cs="Arial"/>
          <w:bCs/>
          <w:sz w:val="20"/>
          <w:szCs w:val="20"/>
          <w:lang w:val="en-US"/>
        </w:rPr>
        <w:t>,</w:t>
      </w:r>
      <w:r w:rsidR="00782810">
        <w:rPr>
          <w:rFonts w:ascii="Arial" w:hAnsi="Arial" w:cs="Arial"/>
          <w:bCs/>
          <w:sz w:val="20"/>
          <w:szCs w:val="20"/>
          <w:lang w:val="en-US"/>
        </w:rPr>
        <w:t xml:space="preserve"> nine new Sunware panels were securely glued onto the deck. We have also been working with t</w:t>
      </w:r>
      <w:r w:rsidR="006F50EB">
        <w:rPr>
          <w:rFonts w:ascii="Arial" w:hAnsi="Arial" w:cs="Arial"/>
          <w:bCs/>
          <w:sz w:val="20"/>
          <w:szCs w:val="20"/>
          <w:lang w:val="en-US"/>
        </w:rPr>
        <w:t xml:space="preserve">he NTU University in Singapore where </w:t>
      </w:r>
      <w:r w:rsidR="00782810">
        <w:rPr>
          <w:rFonts w:ascii="Arial" w:hAnsi="Arial" w:cs="Arial"/>
          <w:bCs/>
          <w:sz w:val="20"/>
          <w:szCs w:val="20"/>
          <w:lang w:val="en-US"/>
        </w:rPr>
        <w:t>Swissnex organised an event for TOPtoTOP, opened by Ambassador Jorg Reding, at the university. We are involved in a project there</w:t>
      </w:r>
      <w:r w:rsidR="0087137F">
        <w:rPr>
          <w:rFonts w:ascii="Arial" w:hAnsi="Arial" w:cs="Arial"/>
          <w:bCs/>
          <w:sz w:val="20"/>
          <w:szCs w:val="20"/>
          <w:lang w:val="en-US"/>
        </w:rPr>
        <w:t>,</w:t>
      </w:r>
      <w:r w:rsidR="00782810">
        <w:rPr>
          <w:rFonts w:ascii="Arial" w:hAnsi="Arial" w:cs="Arial"/>
          <w:bCs/>
          <w:sz w:val="20"/>
          <w:szCs w:val="20"/>
          <w:lang w:val="en-US"/>
        </w:rPr>
        <w:t xml:space="preserve"> headed by Professor Subodh Mhaisalkar</w:t>
      </w:r>
      <w:r w:rsidR="0087137F">
        <w:rPr>
          <w:rFonts w:ascii="Arial" w:hAnsi="Arial" w:cs="Arial"/>
          <w:bCs/>
          <w:sz w:val="20"/>
          <w:szCs w:val="20"/>
          <w:lang w:val="en-US"/>
        </w:rPr>
        <w:t xml:space="preserve">, to improve the energy efficiency of our fuel cells, LED and lithium batteries. </w:t>
      </w:r>
      <w:r w:rsidR="006F50EB">
        <w:rPr>
          <w:rFonts w:ascii="Arial" w:hAnsi="Arial" w:cs="Arial"/>
          <w:bCs/>
          <w:sz w:val="20"/>
          <w:szCs w:val="20"/>
          <w:lang w:val="en-US"/>
        </w:rPr>
        <w:t>On a more sea-worthy note, Commander Jean-Michael Kergoat of the French Navy assisted in risk assessing our voyage across the Indian Ocean to avoid the Somali pirates in the region. We had the choice of sailing further south and battling storms and freak waves, or a shorter route through Somali pirate territory. We chose to fight the storms not the homicidal and unpredictable pirates.”</w:t>
      </w:r>
    </w:p>
    <w:p w:rsidR="008053D3" w:rsidRDefault="008053D3" w:rsidP="008053D3">
      <w:pPr>
        <w:widowControl w:val="0"/>
        <w:autoSpaceDE w:val="0"/>
        <w:autoSpaceDN w:val="0"/>
        <w:adjustRightInd w:val="0"/>
        <w:rPr>
          <w:rFonts w:ascii="Arial" w:hAnsi="Arial" w:cs="Arial"/>
          <w:bCs/>
          <w:sz w:val="20"/>
          <w:szCs w:val="20"/>
          <w:lang w:val="en-US"/>
        </w:rPr>
      </w:pPr>
    </w:p>
    <w:p w:rsidR="002016A1" w:rsidRPr="00E801B7" w:rsidRDefault="002016A1" w:rsidP="002016A1">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sidR="00C550BD">
        <w:rPr>
          <w:rFonts w:ascii="Arial" w:hAnsi="Arial" w:cs="Arial"/>
          <w:sz w:val="20"/>
          <w:szCs w:val="20"/>
        </w:rPr>
        <w:t>Good choice of route.</w:t>
      </w:r>
      <w:r>
        <w:rPr>
          <w:rFonts w:ascii="Arial" w:hAnsi="Arial" w:cs="Arial"/>
          <w:sz w:val="20"/>
          <w:szCs w:val="20"/>
        </w:rPr>
        <w:t xml:space="preserve"> Any stand-out events for TOPtoTOP in 2011</w:t>
      </w:r>
      <w:r w:rsidRPr="008E7F91">
        <w:rPr>
          <w:rFonts w:ascii="Arial" w:hAnsi="Arial" w:cs="Arial"/>
          <w:sz w:val="20"/>
          <w:szCs w:val="20"/>
        </w:rPr>
        <w:t>?”</w:t>
      </w:r>
    </w:p>
    <w:p w:rsidR="00DC0C5B" w:rsidRDefault="002016A1" w:rsidP="00DC0C5B">
      <w:pPr>
        <w:widowControl w:val="0"/>
        <w:autoSpaceDE w:val="0"/>
        <w:autoSpaceDN w:val="0"/>
        <w:adjustRightInd w:val="0"/>
        <w:spacing w:after="240"/>
        <w:rPr>
          <w:rFonts w:ascii="Arial" w:hAnsi="Arial" w:cs="Arial"/>
          <w:sz w:val="20"/>
          <w:szCs w:val="20"/>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w:t>
      </w:r>
      <w:r w:rsidR="00C550BD">
        <w:rPr>
          <w:rFonts w:ascii="Arial" w:hAnsi="Arial" w:cs="Arial"/>
          <w:bCs/>
          <w:sz w:val="20"/>
          <w:szCs w:val="20"/>
          <w:lang w:val="en-US"/>
        </w:rPr>
        <w:t>A great many! We participated in the ‘Clean Energy Expo Asia’ in Sin</w:t>
      </w:r>
      <w:r w:rsidR="00DC0C5B">
        <w:rPr>
          <w:rFonts w:ascii="Arial" w:hAnsi="Arial" w:cs="Arial"/>
          <w:bCs/>
          <w:sz w:val="20"/>
          <w:szCs w:val="20"/>
          <w:lang w:val="en-US"/>
        </w:rPr>
        <w:t>gapore. This was a great honour,</w:t>
      </w:r>
      <w:r w:rsidR="00C550BD">
        <w:rPr>
          <w:rFonts w:ascii="Arial" w:hAnsi="Arial" w:cs="Arial"/>
          <w:bCs/>
          <w:sz w:val="20"/>
          <w:szCs w:val="20"/>
          <w:lang w:val="en-US"/>
        </w:rPr>
        <w:t xml:space="preserve"> as we had previously </w:t>
      </w:r>
      <w:r w:rsidR="00DC0C5B">
        <w:rPr>
          <w:rFonts w:ascii="Arial" w:hAnsi="Arial" w:cs="Arial"/>
          <w:bCs/>
          <w:sz w:val="20"/>
          <w:szCs w:val="20"/>
          <w:lang w:val="en-US"/>
        </w:rPr>
        <w:t xml:space="preserve">spoken at this event in 2009. Swissnex Singapore gave us a good platform at their booth. Other highlights would include our clean up in Malaysia. We </w:t>
      </w:r>
      <w:r w:rsidR="00DC0C5B" w:rsidRPr="00E801B7">
        <w:rPr>
          <w:rFonts w:ascii="Arial" w:hAnsi="Arial" w:cs="Arial"/>
          <w:sz w:val="20"/>
          <w:szCs w:val="20"/>
        </w:rPr>
        <w:t xml:space="preserve">organised an island clean up </w:t>
      </w:r>
      <w:r w:rsidR="00DC0C5B">
        <w:rPr>
          <w:rFonts w:ascii="Arial" w:hAnsi="Arial" w:cs="Arial"/>
          <w:sz w:val="20"/>
          <w:szCs w:val="20"/>
        </w:rPr>
        <w:t xml:space="preserve">there </w:t>
      </w:r>
      <w:r w:rsidR="00DC0C5B" w:rsidRPr="00E801B7">
        <w:rPr>
          <w:rFonts w:ascii="Arial" w:hAnsi="Arial" w:cs="Arial"/>
          <w:sz w:val="20"/>
          <w:szCs w:val="20"/>
        </w:rPr>
        <w:t xml:space="preserve">with the help of the Navy. In pouring rain, over 150 volunteers in more than 20 yachts came together to remove waste and other items from the beaches of the five surrounding islands. </w:t>
      </w:r>
      <w:r w:rsidR="00DC0C5B">
        <w:rPr>
          <w:rFonts w:ascii="Arial" w:hAnsi="Arial" w:cs="Arial"/>
          <w:sz w:val="20"/>
          <w:szCs w:val="20"/>
        </w:rPr>
        <w:t>And i</w:t>
      </w:r>
      <w:r w:rsidR="00DC0C5B" w:rsidRPr="00E801B7">
        <w:rPr>
          <w:rFonts w:ascii="Arial" w:hAnsi="Arial" w:cs="Arial"/>
          <w:sz w:val="20"/>
          <w:szCs w:val="20"/>
        </w:rPr>
        <w:t>n Langkawi</w:t>
      </w:r>
      <w:r w:rsidR="00DC0C5B">
        <w:rPr>
          <w:rFonts w:ascii="Arial" w:hAnsi="Arial" w:cs="Arial"/>
          <w:sz w:val="20"/>
          <w:szCs w:val="20"/>
        </w:rPr>
        <w:t xml:space="preserve"> we appointed</w:t>
      </w:r>
      <w:r w:rsidR="00DC0C5B" w:rsidRPr="00E801B7">
        <w:rPr>
          <w:rFonts w:ascii="Arial" w:hAnsi="Arial" w:cs="Arial"/>
          <w:sz w:val="20"/>
          <w:szCs w:val="20"/>
        </w:rPr>
        <w:t xml:space="preserve"> Zuraidah Abidin to further strengthen the ‘TOPtoTOP No Plastic’ campaign. This campaign has </w:t>
      </w:r>
      <w:r w:rsidR="00DC0C5B">
        <w:rPr>
          <w:rFonts w:ascii="Arial" w:hAnsi="Arial" w:cs="Arial"/>
          <w:sz w:val="20"/>
          <w:szCs w:val="20"/>
        </w:rPr>
        <w:t>been distributing</w:t>
      </w:r>
      <w:r w:rsidR="00DC0C5B" w:rsidRPr="00E801B7">
        <w:rPr>
          <w:rFonts w:ascii="Arial" w:hAnsi="Arial" w:cs="Arial"/>
          <w:sz w:val="20"/>
          <w:szCs w:val="20"/>
        </w:rPr>
        <w:t xml:space="preserve"> drinking water filters and reusable shopping bags free of charge to encourage the local community to reduce the number of plastic bottles and bags, and the</w:t>
      </w:r>
      <w:r w:rsidR="00DC0C5B">
        <w:rPr>
          <w:rFonts w:ascii="Arial" w:hAnsi="Arial" w:cs="Arial"/>
          <w:sz w:val="20"/>
          <w:szCs w:val="20"/>
        </w:rPr>
        <w:t xml:space="preserve"> subsequent waste they produce.”</w:t>
      </w:r>
    </w:p>
    <w:p w:rsidR="00DC0C5B" w:rsidRPr="00E801B7" w:rsidRDefault="00DC0C5B" w:rsidP="00DC0C5B">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Pr>
          <w:rFonts w:ascii="Arial" w:hAnsi="Arial" w:cs="Arial"/>
          <w:sz w:val="20"/>
          <w:szCs w:val="20"/>
        </w:rPr>
        <w:t>Is plastic waste still a big issue in Asia</w:t>
      </w:r>
      <w:r w:rsidRPr="008E7F91">
        <w:rPr>
          <w:rFonts w:ascii="Arial" w:hAnsi="Arial" w:cs="Arial"/>
          <w:sz w:val="20"/>
          <w:szCs w:val="20"/>
        </w:rPr>
        <w:t>?”</w:t>
      </w:r>
    </w:p>
    <w:p w:rsidR="00DC0C5B" w:rsidRPr="00E801B7" w:rsidRDefault="00DC0C5B" w:rsidP="00DC0C5B">
      <w:pPr>
        <w:widowControl w:val="0"/>
        <w:autoSpaceDE w:val="0"/>
        <w:autoSpaceDN w:val="0"/>
        <w:adjustRightInd w:val="0"/>
        <w:spacing w:after="240"/>
        <w:rPr>
          <w:rFonts w:ascii="Arial" w:hAnsi="Arial" w:cs="Arial"/>
          <w:sz w:val="20"/>
          <w:szCs w:val="20"/>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 xml:space="preserve">“Definitely. </w:t>
      </w:r>
      <w:r w:rsidRPr="00E801B7">
        <w:rPr>
          <w:rFonts w:ascii="Arial" w:hAnsi="Arial" w:cs="Arial"/>
          <w:sz w:val="20"/>
          <w:szCs w:val="20"/>
        </w:rPr>
        <w:t xml:space="preserve">Plastic-waste is a real and visible problem across Asia and the crew literally had to wade knee-deep through it while in Thailand on clean up duties. Even when </w:t>
      </w:r>
      <w:r>
        <w:rPr>
          <w:rFonts w:ascii="Arial" w:hAnsi="Arial" w:cs="Arial"/>
          <w:sz w:val="20"/>
          <w:szCs w:val="20"/>
        </w:rPr>
        <w:t>we</w:t>
      </w:r>
      <w:r w:rsidRPr="00E801B7">
        <w:rPr>
          <w:rFonts w:ascii="Arial" w:hAnsi="Arial" w:cs="Arial"/>
          <w:sz w:val="20"/>
          <w:szCs w:val="20"/>
        </w:rPr>
        <w:t xml:space="preserve"> visited remote islands such as the Cocos Keeling in the Indian Ocean, </w:t>
      </w:r>
      <w:r>
        <w:rPr>
          <w:rFonts w:ascii="Arial" w:hAnsi="Arial" w:cs="Arial"/>
          <w:sz w:val="20"/>
          <w:szCs w:val="20"/>
        </w:rPr>
        <w:t>we</w:t>
      </w:r>
      <w:r w:rsidRPr="00E801B7">
        <w:rPr>
          <w:rFonts w:ascii="Arial" w:hAnsi="Arial" w:cs="Arial"/>
          <w:sz w:val="20"/>
          <w:szCs w:val="20"/>
        </w:rPr>
        <w:t xml:space="preserve"> found plastic waste strewn across its windward coastal region. The effect of plastic-waste </w:t>
      </w:r>
      <w:r>
        <w:rPr>
          <w:rFonts w:ascii="Arial" w:hAnsi="Arial" w:cs="Arial"/>
          <w:sz w:val="20"/>
          <w:szCs w:val="20"/>
        </w:rPr>
        <w:t xml:space="preserve">here also </w:t>
      </w:r>
      <w:r w:rsidRPr="00E801B7">
        <w:rPr>
          <w:rFonts w:ascii="Arial" w:hAnsi="Arial" w:cs="Arial"/>
          <w:sz w:val="20"/>
          <w:szCs w:val="20"/>
        </w:rPr>
        <w:t xml:space="preserve">extends to the marine populations of fish and turtles, who become </w:t>
      </w:r>
      <w:r>
        <w:rPr>
          <w:rFonts w:ascii="Arial" w:hAnsi="Arial" w:cs="Arial"/>
          <w:sz w:val="20"/>
          <w:szCs w:val="20"/>
        </w:rPr>
        <w:t>trapped in the waste and perish. Unfortunately their</w:t>
      </w:r>
      <w:r w:rsidRPr="00E801B7">
        <w:rPr>
          <w:rFonts w:ascii="Arial" w:hAnsi="Arial" w:cs="Arial"/>
          <w:sz w:val="20"/>
          <w:szCs w:val="20"/>
        </w:rPr>
        <w:t xml:space="preserve"> population numbers </w:t>
      </w:r>
      <w:r>
        <w:rPr>
          <w:rFonts w:ascii="Arial" w:hAnsi="Arial" w:cs="Arial"/>
          <w:sz w:val="20"/>
          <w:szCs w:val="20"/>
        </w:rPr>
        <w:t xml:space="preserve">are </w:t>
      </w:r>
      <w:r w:rsidRPr="00E801B7">
        <w:rPr>
          <w:rFonts w:ascii="Arial" w:hAnsi="Arial" w:cs="Arial"/>
          <w:sz w:val="20"/>
          <w:szCs w:val="20"/>
        </w:rPr>
        <w:t>already dramatically diminishing.</w:t>
      </w:r>
      <w:r>
        <w:rPr>
          <w:rFonts w:ascii="Arial" w:hAnsi="Arial" w:cs="Arial"/>
          <w:sz w:val="20"/>
          <w:szCs w:val="20"/>
        </w:rPr>
        <w:t>”</w:t>
      </w:r>
    </w:p>
    <w:p w:rsidR="00B806D3" w:rsidRPr="00E801B7" w:rsidRDefault="00B806D3" w:rsidP="00B806D3">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Pr>
          <w:rFonts w:ascii="Arial" w:hAnsi="Arial" w:cs="Arial"/>
          <w:sz w:val="20"/>
          <w:szCs w:val="20"/>
        </w:rPr>
        <w:t>So there is still a long way to go in the education and clean up operations for Asia</w:t>
      </w:r>
      <w:r w:rsidRPr="008E7F91">
        <w:rPr>
          <w:rFonts w:ascii="Arial" w:hAnsi="Arial" w:cs="Arial"/>
          <w:sz w:val="20"/>
          <w:szCs w:val="20"/>
        </w:rPr>
        <w:t>?”</w:t>
      </w:r>
    </w:p>
    <w:p w:rsidR="00DC0C5B" w:rsidRPr="00E801B7" w:rsidRDefault="00B806D3" w:rsidP="00B806D3">
      <w:pPr>
        <w:widowControl w:val="0"/>
        <w:autoSpaceDE w:val="0"/>
        <w:autoSpaceDN w:val="0"/>
        <w:adjustRightInd w:val="0"/>
        <w:spacing w:after="240"/>
        <w:rPr>
          <w:rFonts w:ascii="Arial" w:hAnsi="Arial" w:cs="Arial"/>
          <w:sz w:val="20"/>
          <w:szCs w:val="20"/>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 xml:space="preserve">“Yes, however we have left the region in a safe pair of hands. </w:t>
      </w:r>
      <w:r>
        <w:rPr>
          <w:rFonts w:ascii="Arial" w:hAnsi="Arial" w:cs="Arial"/>
          <w:sz w:val="20"/>
          <w:szCs w:val="20"/>
        </w:rPr>
        <w:t>Chris Ngoi, the winner of the ‘TOPtoTOP Climate Solution Awards 2010’ has founded ‘TOPtoTOP Asia’ in Singapore with 30 members so far. So when we left the region from the Republic of Singapore Yacht Club, with Ambassador Jorg Reding thanking us for ‘getting the ball rolling’ with our initiatives, we</w:t>
      </w:r>
      <w:r w:rsidR="00667CD5">
        <w:rPr>
          <w:rFonts w:ascii="Arial" w:hAnsi="Arial" w:cs="Arial"/>
          <w:sz w:val="20"/>
          <w:szCs w:val="20"/>
        </w:rPr>
        <w:t xml:space="preserve"> know that Chris will keep working hard to continue the good work </w:t>
      </w:r>
      <w:r w:rsidR="00474CED">
        <w:rPr>
          <w:rFonts w:ascii="Arial" w:hAnsi="Arial" w:cs="Arial"/>
          <w:sz w:val="20"/>
          <w:szCs w:val="20"/>
        </w:rPr>
        <w:t>here</w:t>
      </w:r>
      <w:r w:rsidR="00667CD5">
        <w:rPr>
          <w:rFonts w:ascii="Arial" w:hAnsi="Arial" w:cs="Arial"/>
          <w:sz w:val="20"/>
          <w:szCs w:val="20"/>
        </w:rPr>
        <w:t>.”</w:t>
      </w:r>
    </w:p>
    <w:p w:rsidR="00E41FD3" w:rsidRPr="00E801B7" w:rsidRDefault="00E41FD3" w:rsidP="00E41FD3">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Pr>
          <w:rFonts w:ascii="Arial" w:hAnsi="Arial" w:cs="Arial"/>
          <w:sz w:val="20"/>
          <w:szCs w:val="20"/>
        </w:rPr>
        <w:t xml:space="preserve">And we hear there was a ‘new arrival’ for the </w:t>
      </w:r>
      <w:r w:rsidRPr="00E801B7">
        <w:rPr>
          <w:rFonts w:ascii="Arial" w:hAnsi="Arial" w:cs="Arial"/>
          <w:sz w:val="20"/>
          <w:szCs w:val="20"/>
        </w:rPr>
        <w:t>Schwörer</w:t>
      </w:r>
      <w:r>
        <w:rPr>
          <w:rFonts w:ascii="Arial" w:hAnsi="Arial" w:cs="Arial"/>
          <w:sz w:val="20"/>
          <w:szCs w:val="20"/>
        </w:rPr>
        <w:t xml:space="preserve"> family before departing Singapore</w:t>
      </w:r>
      <w:r w:rsidRPr="008E7F91">
        <w:rPr>
          <w:rFonts w:ascii="Arial" w:hAnsi="Arial" w:cs="Arial"/>
          <w:sz w:val="20"/>
          <w:szCs w:val="20"/>
        </w:rPr>
        <w:t>?”</w:t>
      </w:r>
    </w:p>
    <w:p w:rsidR="002016A1" w:rsidRDefault="00E41FD3" w:rsidP="00E41FD3">
      <w:pPr>
        <w:widowControl w:val="0"/>
        <w:autoSpaceDE w:val="0"/>
        <w:autoSpaceDN w:val="0"/>
        <w:adjustRightInd w:val="0"/>
        <w:rPr>
          <w:rFonts w:ascii="Arial" w:hAnsi="Arial" w:cs="Arial"/>
          <w:bCs/>
          <w:sz w:val="20"/>
          <w:szCs w:val="20"/>
          <w:lang w:val="en-US"/>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“Indeed! Alegra Tea Elena joined our family, born at the KK hospital in Singapore. We planted a tree over the placenta in the grounds of the Swiss Club in Singapore, and as is trad</w:t>
      </w:r>
      <w:r w:rsidR="00BD7121">
        <w:rPr>
          <w:rFonts w:ascii="Arial" w:hAnsi="Arial" w:cs="Arial"/>
          <w:bCs/>
          <w:sz w:val="20"/>
          <w:szCs w:val="20"/>
          <w:lang w:val="en-US"/>
        </w:rPr>
        <w:t>ition with our family, we baptis</w:t>
      </w:r>
      <w:r>
        <w:rPr>
          <w:rFonts w:ascii="Arial" w:hAnsi="Arial" w:cs="Arial"/>
          <w:bCs/>
          <w:sz w:val="20"/>
          <w:szCs w:val="20"/>
          <w:lang w:val="en-US"/>
        </w:rPr>
        <w:t>ed Alegra on the mountain “Gonzen” in Switzerland. Lucia also organised for families to attend a TOPtoTOP camp in Maloja for a third successful time, so we are going to make this an annual event in the first week in august from now on.”</w:t>
      </w:r>
    </w:p>
    <w:p w:rsidR="00E41FD3" w:rsidRDefault="00E41FD3" w:rsidP="00E41FD3">
      <w:pPr>
        <w:widowControl w:val="0"/>
        <w:autoSpaceDE w:val="0"/>
        <w:autoSpaceDN w:val="0"/>
        <w:adjustRightInd w:val="0"/>
        <w:rPr>
          <w:rFonts w:ascii="Arial" w:hAnsi="Arial" w:cs="Arial"/>
          <w:bCs/>
          <w:sz w:val="20"/>
          <w:szCs w:val="20"/>
          <w:lang w:val="en-US"/>
        </w:rPr>
      </w:pPr>
    </w:p>
    <w:p w:rsidR="00E41FD3" w:rsidRPr="00E801B7" w:rsidRDefault="00E41FD3" w:rsidP="00E41FD3">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Pr>
          <w:rFonts w:ascii="Arial" w:hAnsi="Arial" w:cs="Arial"/>
          <w:sz w:val="20"/>
          <w:szCs w:val="20"/>
        </w:rPr>
        <w:t>A long trip back to Switzerland for the baptism then?”</w:t>
      </w:r>
    </w:p>
    <w:p w:rsidR="00E41FD3" w:rsidRDefault="00E41FD3" w:rsidP="00E41FD3">
      <w:pPr>
        <w:widowControl w:val="0"/>
        <w:autoSpaceDE w:val="0"/>
        <w:autoSpaceDN w:val="0"/>
        <w:adjustRightInd w:val="0"/>
        <w:rPr>
          <w:rFonts w:ascii="Arial" w:hAnsi="Arial" w:cs="Arial"/>
          <w:bCs/>
          <w:sz w:val="20"/>
          <w:szCs w:val="20"/>
          <w:lang w:val="en-US"/>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 xml:space="preserve">“As it happened the joy of Alegra’s birth was balanced by </w:t>
      </w:r>
      <w:r w:rsidR="00B01568">
        <w:rPr>
          <w:rFonts w:ascii="Arial" w:hAnsi="Arial" w:cs="Arial"/>
          <w:bCs/>
          <w:sz w:val="20"/>
          <w:szCs w:val="20"/>
          <w:lang w:val="en-US"/>
        </w:rPr>
        <w:t xml:space="preserve">distressing news that </w:t>
      </w:r>
      <w:r>
        <w:rPr>
          <w:rFonts w:ascii="Arial" w:hAnsi="Arial" w:cs="Arial"/>
          <w:bCs/>
          <w:sz w:val="20"/>
          <w:szCs w:val="20"/>
          <w:lang w:val="en-US"/>
        </w:rPr>
        <w:t xml:space="preserve">Noe </w:t>
      </w:r>
      <w:r w:rsidR="00B01568">
        <w:rPr>
          <w:rFonts w:ascii="Arial" w:hAnsi="Arial" w:cs="Arial"/>
          <w:bCs/>
          <w:sz w:val="20"/>
          <w:szCs w:val="20"/>
          <w:lang w:val="en-US"/>
        </w:rPr>
        <w:t>had been</w:t>
      </w:r>
      <w:r>
        <w:rPr>
          <w:rFonts w:ascii="Arial" w:hAnsi="Arial" w:cs="Arial"/>
          <w:bCs/>
          <w:sz w:val="20"/>
          <w:szCs w:val="20"/>
          <w:lang w:val="en-US"/>
        </w:rPr>
        <w:t xml:space="preserve"> diagnosed with the rare Kawasaki Disease, and as a result had </w:t>
      </w:r>
      <w:r w:rsidR="00151E25">
        <w:rPr>
          <w:rFonts w:ascii="Arial" w:hAnsi="Arial" w:cs="Arial"/>
          <w:bCs/>
          <w:sz w:val="20"/>
          <w:szCs w:val="20"/>
          <w:lang w:val="en-US"/>
        </w:rPr>
        <w:t>to be repatriated by the REGA. However, t</w:t>
      </w:r>
      <w:r>
        <w:rPr>
          <w:rFonts w:ascii="Arial" w:hAnsi="Arial" w:cs="Arial"/>
          <w:bCs/>
          <w:sz w:val="20"/>
          <w:szCs w:val="20"/>
          <w:lang w:val="en-US"/>
        </w:rPr>
        <w:t xml:space="preserve">hanks to REGA, the Phuket International Hospital and the University Hospital in Zurich, Noe is now healthy and </w:t>
      </w:r>
      <w:r w:rsidR="0064633A">
        <w:rPr>
          <w:rFonts w:ascii="Arial" w:hAnsi="Arial" w:cs="Arial"/>
          <w:bCs/>
          <w:sz w:val="20"/>
          <w:szCs w:val="20"/>
          <w:lang w:val="en-US"/>
        </w:rPr>
        <w:t xml:space="preserve">can </w:t>
      </w:r>
      <w:r>
        <w:rPr>
          <w:rFonts w:ascii="Arial" w:hAnsi="Arial" w:cs="Arial"/>
          <w:bCs/>
          <w:sz w:val="20"/>
          <w:szCs w:val="20"/>
          <w:lang w:val="en-US"/>
        </w:rPr>
        <w:t>continue on the voyage with us.”</w:t>
      </w:r>
    </w:p>
    <w:p w:rsidR="00E41FD3" w:rsidRDefault="00E41FD3" w:rsidP="00E41FD3">
      <w:pPr>
        <w:widowControl w:val="0"/>
        <w:autoSpaceDE w:val="0"/>
        <w:autoSpaceDN w:val="0"/>
        <w:adjustRightInd w:val="0"/>
        <w:rPr>
          <w:rFonts w:ascii="Arial" w:hAnsi="Arial" w:cs="Arial"/>
          <w:bCs/>
          <w:sz w:val="20"/>
          <w:szCs w:val="20"/>
          <w:lang w:val="en-US"/>
        </w:rPr>
      </w:pPr>
    </w:p>
    <w:p w:rsidR="00AB4DAA" w:rsidRPr="00E801B7" w:rsidRDefault="00AB4DAA" w:rsidP="00AB4DAA">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sidR="00D85346">
        <w:rPr>
          <w:rFonts w:ascii="Arial" w:hAnsi="Arial" w:cs="Arial"/>
          <w:sz w:val="20"/>
          <w:szCs w:val="20"/>
        </w:rPr>
        <w:t xml:space="preserve">Good news that </w:t>
      </w:r>
      <w:r w:rsidR="00151E25">
        <w:rPr>
          <w:rFonts w:ascii="Arial" w:hAnsi="Arial" w:cs="Arial"/>
          <w:sz w:val="20"/>
          <w:szCs w:val="20"/>
        </w:rPr>
        <w:t xml:space="preserve">all </w:t>
      </w:r>
      <w:r w:rsidR="00D85346">
        <w:rPr>
          <w:rFonts w:ascii="Arial" w:hAnsi="Arial" w:cs="Arial"/>
          <w:sz w:val="20"/>
          <w:szCs w:val="20"/>
        </w:rPr>
        <w:t xml:space="preserve">is </w:t>
      </w:r>
      <w:r w:rsidR="00151E25">
        <w:rPr>
          <w:rFonts w:ascii="Arial" w:hAnsi="Arial" w:cs="Arial"/>
          <w:sz w:val="20"/>
          <w:szCs w:val="20"/>
        </w:rPr>
        <w:t>well. We hear Noe may have a rival for claims on Everest</w:t>
      </w:r>
      <w:r>
        <w:rPr>
          <w:rFonts w:ascii="Arial" w:hAnsi="Arial" w:cs="Arial"/>
          <w:sz w:val="20"/>
          <w:szCs w:val="20"/>
        </w:rPr>
        <w:t>?”</w:t>
      </w:r>
    </w:p>
    <w:p w:rsidR="002016A1" w:rsidRDefault="00AB4DAA" w:rsidP="00AB4DAA">
      <w:pPr>
        <w:widowControl w:val="0"/>
        <w:autoSpaceDE w:val="0"/>
        <w:autoSpaceDN w:val="0"/>
        <w:adjustRightInd w:val="0"/>
        <w:rPr>
          <w:rFonts w:ascii="Arial" w:hAnsi="Arial" w:cs="Arial"/>
          <w:bCs/>
          <w:sz w:val="20"/>
          <w:szCs w:val="20"/>
          <w:lang w:val="en-US"/>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w:t>
      </w:r>
      <w:r w:rsidR="00151E25">
        <w:rPr>
          <w:rFonts w:ascii="Arial" w:hAnsi="Arial" w:cs="Arial"/>
          <w:bCs/>
          <w:sz w:val="20"/>
          <w:szCs w:val="20"/>
          <w:lang w:val="en-US"/>
        </w:rPr>
        <w:t>Noe can still hold claim to being the youngest person at Everest base camp, but Carl Elsener, who joined us for the ‘Clean Up Kilimanjaro Expedition’ made the climb and summit with us all. He is just eleven years old! So yes, maybe Carl will be looking at an Everest summit in the future, who knows? Mount Kilimanjaro was our fifth TOP after Everest, and leaves us with Denali and Vinson to climb.”</w:t>
      </w:r>
    </w:p>
    <w:p w:rsidR="00151E25" w:rsidRDefault="00151E25" w:rsidP="00AB4DAA">
      <w:pPr>
        <w:widowControl w:val="0"/>
        <w:autoSpaceDE w:val="0"/>
        <w:autoSpaceDN w:val="0"/>
        <w:adjustRightInd w:val="0"/>
        <w:rPr>
          <w:rFonts w:ascii="Arial" w:hAnsi="Arial" w:cs="Arial"/>
          <w:bCs/>
          <w:sz w:val="20"/>
          <w:szCs w:val="20"/>
          <w:lang w:val="en-US"/>
        </w:rPr>
      </w:pPr>
    </w:p>
    <w:p w:rsidR="00151E25" w:rsidRPr="00E801B7" w:rsidRDefault="00151E25" w:rsidP="00151E25">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Pr>
          <w:rFonts w:ascii="Arial" w:hAnsi="Arial" w:cs="Arial"/>
          <w:sz w:val="20"/>
          <w:szCs w:val="20"/>
        </w:rPr>
        <w:t>There was also the first Maasai with you at the summit of Mount Kilimanjaro?”</w:t>
      </w:r>
    </w:p>
    <w:p w:rsidR="00151E25" w:rsidRDefault="00151E25" w:rsidP="00151E25">
      <w:pPr>
        <w:widowControl w:val="0"/>
        <w:autoSpaceDE w:val="0"/>
        <w:autoSpaceDN w:val="0"/>
        <w:adjustRightInd w:val="0"/>
        <w:rPr>
          <w:rFonts w:ascii="Arial" w:hAnsi="Arial" w:cs="Arial"/>
          <w:bCs/>
          <w:sz w:val="20"/>
          <w:szCs w:val="20"/>
          <w:lang w:val="en-US"/>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“An amazing feat</w:t>
      </w:r>
      <w:r w:rsidR="00F90364">
        <w:rPr>
          <w:rFonts w:ascii="Arial" w:hAnsi="Arial" w:cs="Arial"/>
          <w:bCs/>
          <w:sz w:val="20"/>
          <w:szCs w:val="20"/>
          <w:lang w:val="en-US"/>
        </w:rPr>
        <w:t xml:space="preserve"> of strength, especially as he had come from sea level and travelled all the way from the coast. The Maasai country is struggling with ever more frequent droughts due to climate change. In the village of Loiborsoit we aim to raise awareness in the region and install guttering an</w:t>
      </w:r>
      <w:r w:rsidR="00D85346">
        <w:rPr>
          <w:rFonts w:ascii="Arial" w:hAnsi="Arial" w:cs="Arial"/>
          <w:bCs/>
          <w:sz w:val="20"/>
          <w:szCs w:val="20"/>
          <w:lang w:val="en-US"/>
        </w:rPr>
        <w:t>d tanks to capture village rain</w:t>
      </w:r>
      <w:r w:rsidR="00F90364">
        <w:rPr>
          <w:rFonts w:ascii="Arial" w:hAnsi="Arial" w:cs="Arial"/>
          <w:bCs/>
          <w:sz w:val="20"/>
          <w:szCs w:val="20"/>
          <w:lang w:val="en-US"/>
        </w:rPr>
        <w:t>water runoff. We also plan to replace a defective pump in the village well with one that operates on solar energy. We hope this will help show the way forward for sustainable water management, and Markus Heeb must receive thanks for agreeing to visit the project annually to ensure its upkeep.”</w:t>
      </w:r>
    </w:p>
    <w:p w:rsidR="00F90364" w:rsidRDefault="00F90364" w:rsidP="00151E25">
      <w:pPr>
        <w:widowControl w:val="0"/>
        <w:autoSpaceDE w:val="0"/>
        <w:autoSpaceDN w:val="0"/>
        <w:adjustRightInd w:val="0"/>
        <w:rPr>
          <w:rFonts w:ascii="Arial" w:hAnsi="Arial" w:cs="Arial"/>
          <w:bCs/>
          <w:sz w:val="20"/>
          <w:szCs w:val="20"/>
          <w:lang w:val="en-US"/>
        </w:rPr>
      </w:pPr>
    </w:p>
    <w:p w:rsidR="00F90364" w:rsidRPr="00E801B7" w:rsidRDefault="00F90364" w:rsidP="00F90364">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Pr>
          <w:rFonts w:ascii="Arial" w:hAnsi="Arial" w:cs="Arial"/>
          <w:sz w:val="20"/>
          <w:szCs w:val="20"/>
        </w:rPr>
        <w:t>Any other achievements in 2011 you’d like to mention?”</w:t>
      </w:r>
    </w:p>
    <w:p w:rsidR="00151E25" w:rsidRDefault="00F90364" w:rsidP="00F90364">
      <w:pPr>
        <w:widowControl w:val="0"/>
        <w:autoSpaceDE w:val="0"/>
        <w:autoSpaceDN w:val="0"/>
        <w:adjustRightInd w:val="0"/>
        <w:spacing w:after="240"/>
        <w:rPr>
          <w:rFonts w:ascii="Arial" w:hAnsi="Arial" w:cs="Arial"/>
          <w:bCs/>
          <w:sz w:val="20"/>
          <w:szCs w:val="20"/>
          <w:lang w:val="en-US"/>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“Our member Hanna of the Rotary Club of Yankalilla in South Australia has let us know that the project ‘Coloured Pencils for Children in Nepal’ has come to fruition. The Rotary Club of Yankalilla collected 585 packets of coloured pencils, 333 sharpeners and 200 colouring-in books</w:t>
      </w:r>
      <w:r w:rsidR="00D85346">
        <w:rPr>
          <w:rFonts w:ascii="Arial" w:hAnsi="Arial" w:cs="Arial"/>
          <w:bCs/>
          <w:sz w:val="20"/>
          <w:szCs w:val="20"/>
          <w:lang w:val="en-US"/>
        </w:rPr>
        <w:t>,</w:t>
      </w:r>
      <w:r w:rsidR="00AB34CE">
        <w:rPr>
          <w:rFonts w:ascii="Arial" w:hAnsi="Arial" w:cs="Arial"/>
          <w:bCs/>
          <w:sz w:val="20"/>
          <w:szCs w:val="20"/>
          <w:lang w:val="en-US"/>
        </w:rPr>
        <w:t xml:space="preserve"> which have been sent to Kathmandu this September. The Sherpa, Lhakpa Gyalzen, will distribute them for us to schools in the Himalayas.”</w:t>
      </w:r>
    </w:p>
    <w:p w:rsidR="00757C42" w:rsidRPr="00E801B7" w:rsidRDefault="00757C42" w:rsidP="00757C42">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Pr>
          <w:rFonts w:ascii="Arial" w:hAnsi="Arial" w:cs="Arial"/>
          <w:sz w:val="20"/>
          <w:szCs w:val="20"/>
        </w:rPr>
        <w:t>It sounds as though 2011 has been a great success for TOPtoTOP?”</w:t>
      </w:r>
    </w:p>
    <w:p w:rsidR="00151E25" w:rsidRDefault="00757C42" w:rsidP="00757C42">
      <w:pPr>
        <w:widowControl w:val="0"/>
        <w:autoSpaceDE w:val="0"/>
        <w:autoSpaceDN w:val="0"/>
        <w:adjustRightInd w:val="0"/>
        <w:spacing w:after="240"/>
        <w:rPr>
          <w:rFonts w:ascii="Arial" w:hAnsi="Arial" w:cs="Arial"/>
          <w:bCs/>
          <w:sz w:val="20"/>
          <w:szCs w:val="20"/>
          <w:lang w:val="en-US"/>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w:t>
      </w:r>
      <w:r w:rsidR="00DA01EE">
        <w:rPr>
          <w:rFonts w:ascii="Arial" w:hAnsi="Arial" w:cs="Arial"/>
          <w:bCs/>
          <w:sz w:val="20"/>
          <w:szCs w:val="20"/>
          <w:lang w:val="en-US"/>
        </w:rPr>
        <w:t>2011 c</w:t>
      </w:r>
      <w:r>
        <w:rPr>
          <w:rFonts w:ascii="Arial" w:hAnsi="Arial" w:cs="Arial"/>
          <w:bCs/>
          <w:sz w:val="20"/>
          <w:szCs w:val="20"/>
          <w:lang w:val="en-US"/>
        </w:rPr>
        <w:t>ertainly</w:t>
      </w:r>
      <w:r w:rsidR="00DA01EE">
        <w:rPr>
          <w:rFonts w:ascii="Arial" w:hAnsi="Arial" w:cs="Arial"/>
          <w:bCs/>
          <w:sz w:val="20"/>
          <w:szCs w:val="20"/>
          <w:lang w:val="en-US"/>
        </w:rPr>
        <w:t xml:space="preserve"> has been a good year. O</w:t>
      </w:r>
      <w:r w:rsidR="00D85346">
        <w:rPr>
          <w:rFonts w:ascii="Arial" w:hAnsi="Arial" w:cs="Arial"/>
          <w:bCs/>
          <w:sz w:val="20"/>
          <w:szCs w:val="20"/>
          <w:lang w:val="en-US"/>
        </w:rPr>
        <w:t>ur visitor number for presentations has</w:t>
      </w:r>
      <w:r w:rsidR="0067750C">
        <w:rPr>
          <w:rFonts w:ascii="Arial" w:hAnsi="Arial" w:cs="Arial"/>
          <w:bCs/>
          <w:sz w:val="20"/>
          <w:szCs w:val="20"/>
          <w:lang w:val="en-US"/>
        </w:rPr>
        <w:t xml:space="preserve"> reached 56 000 and we have</w:t>
      </w:r>
      <w:r w:rsidR="00D85346">
        <w:rPr>
          <w:rFonts w:ascii="Arial" w:hAnsi="Arial" w:cs="Arial"/>
          <w:bCs/>
          <w:sz w:val="20"/>
          <w:szCs w:val="20"/>
          <w:lang w:val="en-US"/>
        </w:rPr>
        <w:t xml:space="preserve"> collected 27 tonnes of waste f</w:t>
      </w:r>
      <w:r w:rsidR="0067750C">
        <w:rPr>
          <w:rFonts w:ascii="Arial" w:hAnsi="Arial" w:cs="Arial"/>
          <w:bCs/>
          <w:sz w:val="20"/>
          <w:szCs w:val="20"/>
          <w:lang w:val="en-US"/>
        </w:rPr>
        <w:t>r</w:t>
      </w:r>
      <w:r w:rsidR="00D85346">
        <w:rPr>
          <w:rFonts w:ascii="Arial" w:hAnsi="Arial" w:cs="Arial"/>
          <w:bCs/>
          <w:sz w:val="20"/>
          <w:szCs w:val="20"/>
          <w:lang w:val="en-US"/>
        </w:rPr>
        <w:t>om</w:t>
      </w:r>
      <w:r w:rsidR="0067750C">
        <w:rPr>
          <w:rFonts w:ascii="Arial" w:hAnsi="Arial" w:cs="Arial"/>
          <w:bCs/>
          <w:sz w:val="20"/>
          <w:szCs w:val="20"/>
          <w:lang w:val="en-US"/>
        </w:rPr>
        <w:t xml:space="preserve"> our efforts. Thanks to SGS, and our other sponsors, we can continue on our journey.”</w:t>
      </w:r>
    </w:p>
    <w:p w:rsidR="00387A4B" w:rsidRPr="00E801B7" w:rsidRDefault="00387A4B" w:rsidP="00387A4B">
      <w:pPr>
        <w:widowControl w:val="0"/>
        <w:autoSpaceDE w:val="0"/>
        <w:autoSpaceDN w:val="0"/>
        <w:adjustRightInd w:val="0"/>
        <w:spacing w:after="240"/>
        <w:rPr>
          <w:rFonts w:ascii="Arial" w:hAnsi="Arial" w:cs="Arial"/>
          <w:b/>
          <w:sz w:val="20"/>
          <w:szCs w:val="20"/>
        </w:rPr>
      </w:pPr>
      <w:r>
        <w:rPr>
          <w:rFonts w:ascii="Arial" w:hAnsi="Arial" w:cs="Arial"/>
          <w:b/>
          <w:sz w:val="20"/>
          <w:szCs w:val="20"/>
        </w:rPr>
        <w:t xml:space="preserve">SGS: </w:t>
      </w:r>
      <w:r w:rsidRPr="008E7F91">
        <w:rPr>
          <w:rFonts w:ascii="Arial" w:hAnsi="Arial" w:cs="Arial"/>
          <w:sz w:val="20"/>
          <w:szCs w:val="20"/>
        </w:rPr>
        <w:t>“</w:t>
      </w:r>
      <w:r>
        <w:rPr>
          <w:rFonts w:ascii="Arial" w:hAnsi="Arial" w:cs="Arial"/>
          <w:sz w:val="20"/>
          <w:szCs w:val="20"/>
        </w:rPr>
        <w:t>Many thanks Dario and safe travels.”</w:t>
      </w:r>
    </w:p>
    <w:p w:rsidR="0067750C" w:rsidRDefault="00387A4B" w:rsidP="00387A4B">
      <w:pPr>
        <w:widowControl w:val="0"/>
        <w:autoSpaceDE w:val="0"/>
        <w:autoSpaceDN w:val="0"/>
        <w:adjustRightInd w:val="0"/>
        <w:spacing w:after="240"/>
        <w:rPr>
          <w:rFonts w:ascii="Arial" w:hAnsi="Arial" w:cs="Arial"/>
          <w:bCs/>
          <w:sz w:val="20"/>
          <w:szCs w:val="20"/>
          <w:lang w:val="en-US"/>
        </w:rPr>
      </w:pPr>
      <w:r>
        <w:rPr>
          <w:rFonts w:ascii="Arial" w:hAnsi="Arial" w:cs="Arial"/>
          <w:b/>
          <w:bCs/>
          <w:sz w:val="20"/>
          <w:szCs w:val="20"/>
          <w:lang w:val="en-US"/>
        </w:rPr>
        <w:t>Dario</w:t>
      </w:r>
      <w:r w:rsidRPr="008E7F91">
        <w:rPr>
          <w:rFonts w:ascii="Arial" w:hAnsi="Arial" w:cs="Arial"/>
          <w:b/>
          <w:bCs/>
          <w:sz w:val="20"/>
          <w:szCs w:val="20"/>
          <w:lang w:val="en-US"/>
        </w:rPr>
        <w:t>:</w:t>
      </w:r>
      <w:r>
        <w:rPr>
          <w:rFonts w:ascii="Arial" w:hAnsi="Arial" w:cs="Arial"/>
          <w:b/>
          <w:bCs/>
          <w:sz w:val="20"/>
          <w:szCs w:val="20"/>
          <w:lang w:val="en-US"/>
        </w:rPr>
        <w:t xml:space="preserve"> </w:t>
      </w:r>
      <w:r>
        <w:rPr>
          <w:rFonts w:ascii="Arial" w:hAnsi="Arial" w:cs="Arial"/>
          <w:bCs/>
          <w:sz w:val="20"/>
          <w:szCs w:val="20"/>
          <w:lang w:val="en-US"/>
        </w:rPr>
        <w:t>“Merci.”</w:t>
      </w:r>
    </w:p>
    <w:p w:rsidR="0067750C" w:rsidRDefault="0067750C" w:rsidP="00757C42">
      <w:pPr>
        <w:widowControl w:val="0"/>
        <w:autoSpaceDE w:val="0"/>
        <w:autoSpaceDN w:val="0"/>
        <w:adjustRightInd w:val="0"/>
        <w:spacing w:after="240"/>
        <w:rPr>
          <w:rFonts w:ascii="Arial" w:hAnsi="Arial" w:cs="Arial"/>
          <w:b/>
          <w:i/>
          <w:sz w:val="20"/>
          <w:szCs w:val="20"/>
        </w:rPr>
      </w:pPr>
    </w:p>
    <w:p w:rsidR="00B04617" w:rsidRPr="00E801B7" w:rsidRDefault="00B04617" w:rsidP="00EC0DB2">
      <w:pPr>
        <w:rPr>
          <w:rFonts w:ascii="Arial" w:hAnsi="Arial" w:cs="Arial"/>
          <w:sz w:val="20"/>
          <w:szCs w:val="20"/>
        </w:rPr>
      </w:pPr>
    </w:p>
    <w:sectPr w:rsidR="00B04617" w:rsidRPr="00E801B7" w:rsidSect="000669C5">
      <w:headerReference w:type="default" r:id="rId7"/>
      <w:pgSz w:w="12240" w:h="15840"/>
      <w:pgMar w:top="1440" w:right="1800" w:bottom="1440" w:left="180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369E4" w:rsidRDefault="00E369E4" w:rsidP="00E369E4">
      <w:r>
        <w:separator/>
      </w:r>
    </w:p>
  </w:endnote>
  <w:endnote w:type="continuationSeparator" w:id="1">
    <w:p w:rsidR="00E369E4" w:rsidRDefault="00E369E4" w:rsidP="00E369E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369E4" w:rsidRDefault="00E369E4" w:rsidP="00E369E4">
      <w:r>
        <w:separator/>
      </w:r>
    </w:p>
  </w:footnote>
  <w:footnote w:type="continuationSeparator" w:id="1">
    <w:p w:rsidR="00E369E4" w:rsidRDefault="00E369E4" w:rsidP="00E369E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69E4" w:rsidRDefault="00E369E4">
    <w:pPr>
      <w:pStyle w:val="Header"/>
    </w:pPr>
    <w:r>
      <w:rPr>
        <w:noProof/>
        <w:lang w:val="en-US"/>
      </w:rPr>
      <w:drawing>
        <wp:inline distT="0" distB="0" distL="0" distR="0">
          <wp:extent cx="2286000" cy="699571"/>
          <wp:effectExtent l="0" t="0" r="0" b="12065"/>
          <wp:docPr id="1" name="Picture 1" descr="Macintosh HD:Users:Charlescannon:Desktop:CC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escannon:Desktop:CC_logo_V.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699571"/>
                  </a:xfrm>
                  <a:prstGeom prst="rect">
                    <a:avLst/>
                  </a:prstGeom>
                  <a:noFill/>
                  <a:ln>
                    <a:noFill/>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savePreviewPicture/>
  <w:footnotePr>
    <w:footnote w:id="0"/>
    <w:footnote w:id="1"/>
  </w:footnotePr>
  <w:endnotePr>
    <w:endnote w:id="0"/>
    <w:endnote w:id="1"/>
  </w:endnotePr>
  <w:compat>
    <w:useFELayout/>
  </w:compat>
  <w:rsids>
    <w:rsidRoot w:val="00820A2B"/>
    <w:rsid w:val="000123E4"/>
    <w:rsid w:val="00034C06"/>
    <w:rsid w:val="00054EBF"/>
    <w:rsid w:val="000669C5"/>
    <w:rsid w:val="000A07E8"/>
    <w:rsid w:val="000A225A"/>
    <w:rsid w:val="000B1217"/>
    <w:rsid w:val="0012748A"/>
    <w:rsid w:val="00151E25"/>
    <w:rsid w:val="00181271"/>
    <w:rsid w:val="001B03C5"/>
    <w:rsid w:val="001B7FEB"/>
    <w:rsid w:val="002016A1"/>
    <w:rsid w:val="002050FD"/>
    <w:rsid w:val="00240D6F"/>
    <w:rsid w:val="002519A4"/>
    <w:rsid w:val="00293EAB"/>
    <w:rsid w:val="002B1892"/>
    <w:rsid w:val="002B57A1"/>
    <w:rsid w:val="002E6829"/>
    <w:rsid w:val="002F3CC3"/>
    <w:rsid w:val="0037018D"/>
    <w:rsid w:val="00387A4B"/>
    <w:rsid w:val="00390DF1"/>
    <w:rsid w:val="003A120F"/>
    <w:rsid w:val="003D58AA"/>
    <w:rsid w:val="00433816"/>
    <w:rsid w:val="00474CED"/>
    <w:rsid w:val="004A29DA"/>
    <w:rsid w:val="005018FD"/>
    <w:rsid w:val="005021DD"/>
    <w:rsid w:val="005743AA"/>
    <w:rsid w:val="005C3ED2"/>
    <w:rsid w:val="00617367"/>
    <w:rsid w:val="0064633A"/>
    <w:rsid w:val="00667CD5"/>
    <w:rsid w:val="0067750C"/>
    <w:rsid w:val="006824F3"/>
    <w:rsid w:val="00696E40"/>
    <w:rsid w:val="006A45E0"/>
    <w:rsid w:val="006C0830"/>
    <w:rsid w:val="006C4F10"/>
    <w:rsid w:val="006E23DE"/>
    <w:rsid w:val="006F50EB"/>
    <w:rsid w:val="007417DF"/>
    <w:rsid w:val="00757C42"/>
    <w:rsid w:val="007766C7"/>
    <w:rsid w:val="00782810"/>
    <w:rsid w:val="008053D3"/>
    <w:rsid w:val="00820A2B"/>
    <w:rsid w:val="00835286"/>
    <w:rsid w:val="00856ADD"/>
    <w:rsid w:val="0087137F"/>
    <w:rsid w:val="00882D36"/>
    <w:rsid w:val="008B3591"/>
    <w:rsid w:val="008C5547"/>
    <w:rsid w:val="008E7F91"/>
    <w:rsid w:val="009535F8"/>
    <w:rsid w:val="009844A6"/>
    <w:rsid w:val="009F1757"/>
    <w:rsid w:val="00AB34CE"/>
    <w:rsid w:val="00AB4DAA"/>
    <w:rsid w:val="00AC2F50"/>
    <w:rsid w:val="00B01568"/>
    <w:rsid w:val="00B04617"/>
    <w:rsid w:val="00B37D18"/>
    <w:rsid w:val="00B56435"/>
    <w:rsid w:val="00B64558"/>
    <w:rsid w:val="00B806D3"/>
    <w:rsid w:val="00B90732"/>
    <w:rsid w:val="00BD7121"/>
    <w:rsid w:val="00BE12B5"/>
    <w:rsid w:val="00BE329F"/>
    <w:rsid w:val="00C0724E"/>
    <w:rsid w:val="00C148B7"/>
    <w:rsid w:val="00C14AF3"/>
    <w:rsid w:val="00C306C2"/>
    <w:rsid w:val="00C550BD"/>
    <w:rsid w:val="00C76501"/>
    <w:rsid w:val="00C830D6"/>
    <w:rsid w:val="00CD2AD3"/>
    <w:rsid w:val="00D85346"/>
    <w:rsid w:val="00D96DD1"/>
    <w:rsid w:val="00DA01EE"/>
    <w:rsid w:val="00DB2D59"/>
    <w:rsid w:val="00DC0C5B"/>
    <w:rsid w:val="00DF68C3"/>
    <w:rsid w:val="00E369E4"/>
    <w:rsid w:val="00E41FD3"/>
    <w:rsid w:val="00E4560A"/>
    <w:rsid w:val="00E801B7"/>
    <w:rsid w:val="00EC0DB2"/>
    <w:rsid w:val="00EC1664"/>
    <w:rsid w:val="00ED053E"/>
    <w:rsid w:val="00EE2B99"/>
    <w:rsid w:val="00F24E74"/>
    <w:rsid w:val="00F90364"/>
    <w:rsid w:val="00FB500A"/>
    <w:rsid w:val="00FC79B9"/>
    <w:rsid w:val="00FD2E9B"/>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D1"/>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D2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AD3"/>
    <w:rPr>
      <w:rFonts w:ascii="Lucida Grande" w:hAnsi="Lucida Grande" w:cs="Lucida Grande"/>
      <w:sz w:val="18"/>
      <w:szCs w:val="18"/>
      <w:lang w:val="en-GB"/>
    </w:rPr>
  </w:style>
  <w:style w:type="paragraph" w:styleId="Header">
    <w:name w:val="header"/>
    <w:basedOn w:val="Normal"/>
    <w:link w:val="HeaderChar"/>
    <w:uiPriority w:val="99"/>
    <w:unhideWhenUsed/>
    <w:rsid w:val="00E369E4"/>
    <w:pPr>
      <w:tabs>
        <w:tab w:val="center" w:pos="4320"/>
        <w:tab w:val="right" w:pos="8640"/>
      </w:tabs>
    </w:pPr>
  </w:style>
  <w:style w:type="character" w:customStyle="1" w:styleId="HeaderChar">
    <w:name w:val="Header Char"/>
    <w:basedOn w:val="DefaultParagraphFont"/>
    <w:link w:val="Header"/>
    <w:uiPriority w:val="99"/>
    <w:rsid w:val="00E369E4"/>
    <w:rPr>
      <w:lang w:val="en-GB"/>
    </w:rPr>
  </w:style>
  <w:style w:type="paragraph" w:styleId="Footer">
    <w:name w:val="footer"/>
    <w:basedOn w:val="Normal"/>
    <w:link w:val="FooterChar"/>
    <w:uiPriority w:val="99"/>
    <w:unhideWhenUsed/>
    <w:rsid w:val="00E369E4"/>
    <w:pPr>
      <w:tabs>
        <w:tab w:val="center" w:pos="4320"/>
        <w:tab w:val="right" w:pos="8640"/>
      </w:tabs>
    </w:pPr>
  </w:style>
  <w:style w:type="character" w:customStyle="1" w:styleId="FooterChar">
    <w:name w:val="Footer Char"/>
    <w:basedOn w:val="DefaultParagraphFont"/>
    <w:link w:val="Footer"/>
    <w:uiPriority w:val="99"/>
    <w:rsid w:val="00E369E4"/>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AD3"/>
    <w:rPr>
      <w:rFonts w:ascii="Lucida Grande" w:hAnsi="Lucida Grande" w:cs="Lucida Grande"/>
      <w:sz w:val="18"/>
      <w:szCs w:val="18"/>
      <w:lang w:val="en-GB"/>
    </w:rPr>
  </w:style>
  <w:style w:type="paragraph" w:styleId="Header">
    <w:name w:val="header"/>
    <w:basedOn w:val="Normal"/>
    <w:link w:val="HeaderChar"/>
    <w:uiPriority w:val="99"/>
    <w:unhideWhenUsed/>
    <w:rsid w:val="00E369E4"/>
    <w:pPr>
      <w:tabs>
        <w:tab w:val="center" w:pos="4320"/>
        <w:tab w:val="right" w:pos="8640"/>
      </w:tabs>
    </w:pPr>
  </w:style>
  <w:style w:type="character" w:customStyle="1" w:styleId="HeaderChar">
    <w:name w:val="Header Char"/>
    <w:basedOn w:val="DefaultParagraphFont"/>
    <w:link w:val="Header"/>
    <w:uiPriority w:val="99"/>
    <w:rsid w:val="00E369E4"/>
    <w:rPr>
      <w:lang w:val="en-GB"/>
    </w:rPr>
  </w:style>
  <w:style w:type="paragraph" w:styleId="Footer">
    <w:name w:val="footer"/>
    <w:basedOn w:val="Normal"/>
    <w:link w:val="FooterChar"/>
    <w:uiPriority w:val="99"/>
    <w:unhideWhenUsed/>
    <w:rsid w:val="00E369E4"/>
    <w:pPr>
      <w:tabs>
        <w:tab w:val="center" w:pos="4320"/>
        <w:tab w:val="right" w:pos="8640"/>
      </w:tabs>
    </w:pPr>
  </w:style>
  <w:style w:type="character" w:customStyle="1" w:styleId="FooterChar">
    <w:name w:val="Footer Char"/>
    <w:basedOn w:val="DefaultParagraphFont"/>
    <w:link w:val="Footer"/>
    <w:uiPriority w:val="99"/>
    <w:rsid w:val="00E369E4"/>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1069</Words>
  <Characters>6097</Characters>
  <Application>Microsoft Word 12.0.0</Application>
  <DocSecurity>0</DocSecurity>
  <Lines>50</Lines>
  <Paragraphs>12</Paragraphs>
  <ScaleCrop>false</ScaleCrop>
  <Company>Charlescannon</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Stewart</dc:creator>
  <cp:keywords/>
  <dc:description/>
  <cp:lastModifiedBy>Melody Mitchell</cp:lastModifiedBy>
  <cp:revision>5</cp:revision>
  <dcterms:created xsi:type="dcterms:W3CDTF">2012-04-04T07:37:00Z</dcterms:created>
  <dcterms:modified xsi:type="dcterms:W3CDTF">2012-04-04T07:41:00Z</dcterms:modified>
</cp:coreProperties>
</file>